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5A" w:rsidRPr="00FE0E75" w:rsidRDefault="008B025A" w:rsidP="00FE0E75">
      <w:pPr>
        <w:spacing w:after="0"/>
        <w:ind w:left="708" w:right="-85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0E75">
        <w:rPr>
          <w:rFonts w:ascii="Times New Roman" w:hAnsi="Times New Roman"/>
          <w:b/>
          <w:sz w:val="24"/>
          <w:szCs w:val="24"/>
        </w:rPr>
        <w:t>Места обитания видов диких животных и произрастания дикорастущих растений, включенных   в Красную книгу Республики Беларусь</w:t>
      </w:r>
    </w:p>
    <w:p w:rsidR="008B025A" w:rsidRPr="00FE0E75" w:rsidRDefault="008B025A" w:rsidP="00FE0E75">
      <w:pPr>
        <w:spacing w:after="0"/>
        <w:ind w:left="708" w:right="-85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577" w:type="dxa"/>
        <w:jc w:val="center"/>
        <w:tblInd w:w="-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4"/>
        <w:gridCol w:w="1889"/>
        <w:gridCol w:w="3469"/>
        <w:gridCol w:w="3315"/>
      </w:tblGrid>
      <w:tr w:rsidR="008B025A" w:rsidRPr="00075B94" w:rsidTr="006C63C3">
        <w:trPr>
          <w:jc w:val="center"/>
        </w:trPr>
        <w:tc>
          <w:tcPr>
            <w:tcW w:w="1904" w:type="dxa"/>
            <w:vMerge w:val="restart"/>
          </w:tcPr>
          <w:p w:rsidR="008B025A" w:rsidRPr="00075B94" w:rsidRDefault="008B025A" w:rsidP="000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5358" w:type="dxa"/>
            <w:gridSpan w:val="2"/>
          </w:tcPr>
          <w:p w:rsidR="008B025A" w:rsidRPr="00075B94" w:rsidRDefault="008B025A" w:rsidP="000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3315" w:type="dxa"/>
            <w:vMerge w:val="restart"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Специальный режим охраны и использования переданного под охрану ландшафта, биотипа</w:t>
            </w:r>
          </w:p>
        </w:tc>
      </w:tr>
      <w:tr w:rsidR="008B025A" w:rsidRPr="00075B94" w:rsidTr="006C63C3">
        <w:trPr>
          <w:jc w:val="center"/>
        </w:trPr>
        <w:tc>
          <w:tcPr>
            <w:tcW w:w="1904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025A" w:rsidRPr="00075B94" w:rsidRDefault="008B025A" w:rsidP="000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B025A" w:rsidRPr="00075B94" w:rsidRDefault="008B025A" w:rsidP="000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лесничества</w:t>
            </w:r>
          </w:p>
        </w:tc>
        <w:tc>
          <w:tcPr>
            <w:tcW w:w="3469" w:type="dxa"/>
          </w:tcPr>
          <w:p w:rsidR="008B025A" w:rsidRPr="00075B94" w:rsidRDefault="008B025A" w:rsidP="0007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Номера лесных кварталов  и таксационных выделов (новая нумерация по данным последнего лесоустройства)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191"/>
          <w:jc w:val="center"/>
        </w:trPr>
        <w:tc>
          <w:tcPr>
            <w:tcW w:w="1904" w:type="dxa"/>
            <w:tcBorders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Черный аист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Марковское 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7,26,31,34,51,58  </w:t>
            </w:r>
          </w:p>
        </w:tc>
        <w:tc>
          <w:tcPr>
            <w:tcW w:w="3315" w:type="dxa"/>
            <w:vMerge w:val="restart"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В местах обитания барсука и черный аист полностью исключена всякая хозяйственная деятельность, а в местах обитания болотной черепахи запрещено проведение сплошные рубки главного пользования. В местах произрастания волчка борового и рододендрона запрещаются все виды рубок главного пользования.</w:t>
            </w:r>
          </w:p>
        </w:tc>
      </w:tr>
      <w:tr w:rsidR="008B025A" w:rsidRPr="00075B94" w:rsidTr="006C63C3">
        <w:trPr>
          <w:trHeight w:val="326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Стодоличское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316"/>
          <w:jc w:val="center"/>
        </w:trPr>
        <w:tc>
          <w:tcPr>
            <w:tcW w:w="1904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Буйновичское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6,41,99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331"/>
          <w:jc w:val="center"/>
        </w:trPr>
        <w:tc>
          <w:tcPr>
            <w:tcW w:w="1904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Лельчичкое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8,13,20,46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274"/>
          <w:jc w:val="center"/>
        </w:trPr>
        <w:tc>
          <w:tcPr>
            <w:tcW w:w="1904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Острожанское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17,44,51,58,61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351"/>
          <w:jc w:val="center"/>
        </w:trPr>
        <w:tc>
          <w:tcPr>
            <w:tcW w:w="1904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Замошское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18,34,40,50,64,96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343"/>
          <w:jc w:val="center"/>
        </w:trPr>
        <w:tc>
          <w:tcPr>
            <w:tcW w:w="1904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Дубровское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303"/>
          <w:jc w:val="center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Жмурнянское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11,20,46,55,61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297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Поселение барсука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Стодоличское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296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Обитание болотной черепахи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Стодоличское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400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Волчек боровой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Дубровское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кв5 выд:9,17,23,28,31,34,37,40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411"/>
          <w:jc w:val="center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Марковское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кв 17 выд:3,21,30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480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Рододендрон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Дубровское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кв5 выд:9,17,23,28,31,34,37,40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5A" w:rsidRPr="00075B94" w:rsidTr="006C63C3">
        <w:trPr>
          <w:trHeight w:val="331"/>
          <w:jc w:val="center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Марковское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 xml:space="preserve">кв 2 выд:28,24,25,26,27,32,22 </w:t>
            </w:r>
          </w:p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94">
              <w:rPr>
                <w:rFonts w:ascii="Times New Roman" w:hAnsi="Times New Roman"/>
                <w:sz w:val="24"/>
                <w:szCs w:val="24"/>
              </w:rPr>
              <w:t>кв 9 выд: 3,5,11,12,15</w:t>
            </w:r>
          </w:p>
        </w:tc>
        <w:tc>
          <w:tcPr>
            <w:tcW w:w="3315" w:type="dxa"/>
            <w:vMerge/>
          </w:tcPr>
          <w:p w:rsidR="008B025A" w:rsidRPr="00075B94" w:rsidRDefault="008B025A" w:rsidP="0007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25A" w:rsidRPr="00F56FA5" w:rsidRDefault="008B025A">
      <w:pPr>
        <w:rPr>
          <w:rFonts w:ascii="Times New Roman" w:hAnsi="Times New Roman"/>
          <w:sz w:val="24"/>
          <w:szCs w:val="24"/>
        </w:rPr>
      </w:pPr>
      <w:r w:rsidRPr="00F56FA5">
        <w:rPr>
          <w:rFonts w:ascii="Times New Roman" w:hAnsi="Times New Roman"/>
          <w:sz w:val="24"/>
          <w:szCs w:val="24"/>
        </w:rPr>
        <w:t xml:space="preserve"> </w:t>
      </w:r>
    </w:p>
    <w:sectPr w:rsidR="008B025A" w:rsidRPr="00F56FA5" w:rsidSect="008659B0">
      <w:pgSz w:w="11906" w:h="16838"/>
      <w:pgMar w:top="851" w:right="198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5A" w:rsidRDefault="008B025A" w:rsidP="009E6C89">
      <w:pPr>
        <w:spacing w:after="0" w:line="240" w:lineRule="auto"/>
      </w:pPr>
      <w:r>
        <w:separator/>
      </w:r>
    </w:p>
  </w:endnote>
  <w:endnote w:type="continuationSeparator" w:id="0">
    <w:p w:rsidR="008B025A" w:rsidRDefault="008B025A" w:rsidP="009E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5A" w:rsidRDefault="008B025A" w:rsidP="009E6C89">
      <w:pPr>
        <w:spacing w:after="0" w:line="240" w:lineRule="auto"/>
      </w:pPr>
      <w:r>
        <w:separator/>
      </w:r>
    </w:p>
  </w:footnote>
  <w:footnote w:type="continuationSeparator" w:id="0">
    <w:p w:rsidR="008B025A" w:rsidRDefault="008B025A" w:rsidP="009E6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C89"/>
    <w:rsid w:val="00063D6E"/>
    <w:rsid w:val="00075B94"/>
    <w:rsid w:val="000E2FD8"/>
    <w:rsid w:val="001D1877"/>
    <w:rsid w:val="00240FD2"/>
    <w:rsid w:val="00272A5E"/>
    <w:rsid w:val="00435E54"/>
    <w:rsid w:val="004773B8"/>
    <w:rsid w:val="00510AEB"/>
    <w:rsid w:val="005160BC"/>
    <w:rsid w:val="005C53AD"/>
    <w:rsid w:val="00601160"/>
    <w:rsid w:val="006C63C3"/>
    <w:rsid w:val="00727A64"/>
    <w:rsid w:val="00750869"/>
    <w:rsid w:val="00751CCC"/>
    <w:rsid w:val="007E6095"/>
    <w:rsid w:val="007E75D0"/>
    <w:rsid w:val="008659B0"/>
    <w:rsid w:val="0088174E"/>
    <w:rsid w:val="008A3745"/>
    <w:rsid w:val="008B025A"/>
    <w:rsid w:val="009E6C89"/>
    <w:rsid w:val="00BA6B2E"/>
    <w:rsid w:val="00CE23D7"/>
    <w:rsid w:val="00D30736"/>
    <w:rsid w:val="00ED2F93"/>
    <w:rsid w:val="00F27265"/>
    <w:rsid w:val="00F56FA5"/>
    <w:rsid w:val="00F845B6"/>
    <w:rsid w:val="00FE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6C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6C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C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</Pages>
  <Words>177</Words>
  <Characters>1014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PC_15</dc:creator>
  <cp:keywords/>
  <dc:description/>
  <cp:lastModifiedBy>User</cp:lastModifiedBy>
  <cp:revision>9</cp:revision>
  <dcterms:created xsi:type="dcterms:W3CDTF">2019-09-18T07:26:00Z</dcterms:created>
  <dcterms:modified xsi:type="dcterms:W3CDTF">2019-09-19T10:33:00Z</dcterms:modified>
</cp:coreProperties>
</file>